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5"/>
        <w:tblW w:w="5000" w:type="pct"/>
        <w:tblCellMar>
          <w:left w:w="0" w:type="dxa"/>
          <w:right w:w="0" w:type="dxa"/>
        </w:tblCellMar>
        <w:tblLook w:val="04A0"/>
      </w:tblPr>
      <w:tblGrid>
        <w:gridCol w:w="5091"/>
        <w:gridCol w:w="4264"/>
      </w:tblGrid>
      <w:tr w:rsidR="00A707DD" w:rsidRPr="0066600E" w:rsidTr="006A4A59">
        <w:tc>
          <w:tcPr>
            <w:tcW w:w="2721" w:type="pct"/>
            <w:shd w:val="clear" w:color="auto" w:fill="auto"/>
            <w:hideMark/>
          </w:tcPr>
          <w:p w:rsidR="00A707DD" w:rsidRPr="0066600E" w:rsidRDefault="00A707DD" w:rsidP="006A4A59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6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A707DD" w:rsidRPr="006D0D41" w:rsidRDefault="00A707DD" w:rsidP="006A4A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0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6D0D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D0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Наказ Управління капітального будівництва Чернігівської обласної державної адміністрації</w:t>
            </w:r>
            <w:r w:rsidRPr="006D0D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08.07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.2020  № 158</w:t>
            </w:r>
          </w:p>
        </w:tc>
      </w:tr>
    </w:tbl>
    <w:p w:rsidR="00A707DD" w:rsidRDefault="00A707DD" w:rsidP="00A707D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A707DD" w:rsidRPr="0066600E" w:rsidRDefault="00A707DD" w:rsidP="00A707D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A707DD" w:rsidRPr="0066600E" w:rsidRDefault="00A707DD" w:rsidP="00A707DD">
      <w:pPr>
        <w:shd w:val="clear" w:color="auto" w:fill="FFFFFF"/>
        <w:spacing w:before="272" w:after="408" w:line="240" w:lineRule="auto"/>
        <w:ind w:left="408" w:right="4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1"/>
      <w:bookmarkStart w:id="2" w:name="n12"/>
      <w:bookmarkStart w:id="3" w:name="n13"/>
      <w:bookmarkEnd w:id="1"/>
      <w:bookmarkEnd w:id="2"/>
      <w:bookmarkEnd w:id="3"/>
      <w:r w:rsidRPr="00146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</w:t>
      </w:r>
      <w:r w:rsidRPr="001464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83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експертну комісію Управління капітального будівництва Чернігівської обласної державної адміністрації</w:t>
      </w:r>
    </w:p>
    <w:p w:rsidR="00A707DD" w:rsidRPr="00484D93" w:rsidRDefault="00A707DD" w:rsidP="00A707DD">
      <w:pPr>
        <w:pStyle w:val="rvps14"/>
        <w:spacing w:before="125" w:beforeAutospacing="0" w:after="125" w:afterAutospacing="0"/>
        <w:jc w:val="both"/>
        <w:rPr>
          <w:color w:val="000000"/>
          <w:sz w:val="20"/>
          <w:szCs w:val="20"/>
        </w:rPr>
      </w:pPr>
      <w:bookmarkStart w:id="4" w:name="n14"/>
      <w:bookmarkEnd w:id="4"/>
      <w:r w:rsidRPr="0066600E">
        <w:rPr>
          <w:color w:val="000000"/>
          <w:sz w:val="28"/>
          <w:szCs w:val="28"/>
        </w:rPr>
        <w:t xml:space="preserve">1. Відповідно </w:t>
      </w:r>
      <w:r w:rsidRPr="0066600E">
        <w:rPr>
          <w:sz w:val="28"/>
          <w:szCs w:val="28"/>
        </w:rPr>
        <w:t>до </w:t>
      </w:r>
      <w:hyperlink r:id="rId4" w:tgtFrame="_blank" w:history="1">
        <w:r w:rsidRPr="00583B18">
          <w:rPr>
            <w:sz w:val="28"/>
            <w:szCs w:val="28"/>
          </w:rPr>
          <w:t>Закону України «Про Національний архівний фонд та архівні установи»</w:t>
        </w:r>
      </w:hyperlink>
      <w:r>
        <w:rPr>
          <w:sz w:val="28"/>
          <w:szCs w:val="28"/>
        </w:rPr>
        <w:t>,</w:t>
      </w:r>
      <w:r w:rsidRPr="0066600E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hyperlink r:id="rId5" w:tgtFrame="_blank" w:history="1">
        <w:r w:rsidRPr="00583B18">
          <w:rPr>
            <w:sz w:val="28"/>
            <w:szCs w:val="28"/>
          </w:rPr>
          <w:t>Порядку утворення та діяльності комісій з проведення експертизи цінності документів</w:t>
        </w:r>
      </w:hyperlink>
      <w:r>
        <w:rPr>
          <w:sz w:val="28"/>
          <w:szCs w:val="28"/>
        </w:rPr>
        <w:t>»</w:t>
      </w:r>
      <w:r w:rsidRPr="0066600E">
        <w:rPr>
          <w:color w:val="000000"/>
          <w:sz w:val="28"/>
          <w:szCs w:val="28"/>
        </w:rPr>
        <w:t>, затвердженого постановою Кабінету Міністрів України від 08 серпня 2007 року № 1004,</w:t>
      </w:r>
      <w:r>
        <w:rPr>
          <w:color w:val="000000"/>
          <w:sz w:val="28"/>
          <w:szCs w:val="28"/>
        </w:rPr>
        <w:t xml:space="preserve"> </w:t>
      </w:r>
      <w:r w:rsidRPr="00484D93">
        <w:rPr>
          <w:color w:val="000000"/>
          <w:sz w:val="28"/>
          <w:szCs w:val="28"/>
        </w:rPr>
        <w:t xml:space="preserve">«Типового положення </w:t>
      </w:r>
      <w:r w:rsidRPr="00484D9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84D93">
        <w:rPr>
          <w:rStyle w:val="rvts23"/>
          <w:bCs/>
          <w:color w:val="000000"/>
          <w:sz w:val="28"/>
          <w:szCs w:val="28"/>
          <w:shd w:val="clear" w:color="auto" w:fill="FFFFFF"/>
        </w:rPr>
        <w:t>про експертну комісію державного органу, органу місцевого самоврядування, державного і комунального підприємства, установи та організації», затвердженого</w:t>
      </w:r>
      <w:r w:rsidRPr="00484D93">
        <w:rPr>
          <w:color w:val="000000"/>
          <w:sz w:val="28"/>
          <w:szCs w:val="28"/>
        </w:rPr>
        <w:t xml:space="preserve"> </w:t>
      </w:r>
      <w:r w:rsidRPr="00484D93">
        <w:rPr>
          <w:bCs/>
          <w:color w:val="000000"/>
          <w:sz w:val="28"/>
          <w:szCs w:val="28"/>
        </w:rPr>
        <w:t>наказом Міністерства юстиції України</w:t>
      </w:r>
      <w:r w:rsidRPr="00484D93">
        <w:rPr>
          <w:color w:val="000000"/>
          <w:sz w:val="28"/>
          <w:szCs w:val="28"/>
        </w:rPr>
        <w:t xml:space="preserve"> </w:t>
      </w:r>
      <w:r w:rsidRPr="00484D93">
        <w:rPr>
          <w:bCs/>
          <w:color w:val="000000"/>
          <w:sz w:val="28"/>
          <w:szCs w:val="28"/>
        </w:rPr>
        <w:t>19.06.2013  № 1227/5 (зареєстровано в Міністерстві юстиції України</w:t>
      </w:r>
      <w:r>
        <w:rPr>
          <w:color w:val="000000"/>
          <w:sz w:val="28"/>
          <w:szCs w:val="28"/>
        </w:rPr>
        <w:t xml:space="preserve"> </w:t>
      </w:r>
      <w:r w:rsidRPr="00484D93">
        <w:rPr>
          <w:bCs/>
          <w:color w:val="000000"/>
          <w:sz w:val="28"/>
          <w:szCs w:val="28"/>
        </w:rPr>
        <w:t>25 червня 2013 р.</w:t>
      </w:r>
      <w:r>
        <w:rPr>
          <w:bCs/>
          <w:color w:val="000000"/>
          <w:sz w:val="28"/>
          <w:szCs w:val="28"/>
        </w:rPr>
        <w:t xml:space="preserve"> </w:t>
      </w:r>
      <w:r w:rsidRPr="00484D93">
        <w:rPr>
          <w:bCs/>
          <w:color w:val="000000"/>
          <w:sz w:val="28"/>
          <w:szCs w:val="28"/>
        </w:rPr>
        <w:t xml:space="preserve">за № 1062/23594) </w:t>
      </w:r>
      <w:r w:rsidRPr="00484D93">
        <w:rPr>
          <w:color w:val="000000"/>
          <w:sz w:val="28"/>
          <w:szCs w:val="28"/>
        </w:rPr>
        <w:t>в Управлінні капітального будівництва</w:t>
      </w:r>
      <w:r>
        <w:rPr>
          <w:color w:val="000000"/>
          <w:sz w:val="28"/>
          <w:szCs w:val="28"/>
        </w:rPr>
        <w:t xml:space="preserve"> Чернігівської обласної державної адміністрації (далі – Управління) утворюється експертна комісія</w:t>
      </w:r>
      <w:r w:rsidRPr="0066600E">
        <w:rPr>
          <w:color w:val="000000"/>
          <w:sz w:val="28"/>
          <w:szCs w:val="28"/>
        </w:rPr>
        <w:t xml:space="preserve"> (далі - ЕК) для організації і проведення експертизи цінності документів, що утворили</w:t>
      </w:r>
      <w:r>
        <w:rPr>
          <w:color w:val="000000"/>
          <w:sz w:val="28"/>
          <w:szCs w:val="28"/>
        </w:rPr>
        <w:t>ся в діловодстві Управління</w:t>
      </w:r>
      <w:r w:rsidRPr="0066600E">
        <w:rPr>
          <w:color w:val="000000"/>
          <w:sz w:val="28"/>
          <w:szCs w:val="28"/>
        </w:rPr>
        <w:t>, та подання результатів експертизи цінності документів на розгляд експертно-перевірної комісії (далі - ЕПК) державного архіву</w:t>
      </w:r>
      <w:r>
        <w:rPr>
          <w:color w:val="000000"/>
          <w:sz w:val="28"/>
          <w:szCs w:val="28"/>
        </w:rPr>
        <w:t xml:space="preserve"> Чернігівської області, у зоні комплектування якого воно</w:t>
      </w:r>
      <w:r w:rsidRPr="0066600E">
        <w:rPr>
          <w:color w:val="000000"/>
          <w:sz w:val="28"/>
          <w:szCs w:val="28"/>
        </w:rPr>
        <w:t xml:space="preserve"> перебуває.</w:t>
      </w:r>
    </w:p>
    <w:p w:rsidR="00A707DD" w:rsidRPr="0066600E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5"/>
      <w:bookmarkEnd w:id="5"/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ЕК є постійн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діючим органом Управління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07DD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6"/>
      <w:bookmarkEnd w:id="6"/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У своїй діяльності ЕК керується </w:t>
      </w:r>
      <w:hyperlink r:id="rId6" w:tgtFrame="_blank" w:history="1">
        <w:r w:rsidRPr="008B56B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Конституцією</w:t>
        </w:r>
      </w:hyperlink>
      <w:r w:rsidRPr="0066600E">
        <w:rPr>
          <w:rFonts w:ascii="Times New Roman" w:eastAsia="Times New Roman" w:hAnsi="Times New Roman" w:cs="Times New Roman"/>
          <w:sz w:val="28"/>
          <w:szCs w:val="28"/>
          <w:lang w:eastAsia="uk-UA"/>
        </w:rPr>
        <w:t> і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 та іншими нормативно-правовими актами, а також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 Положенням.</w:t>
      </w:r>
    </w:p>
    <w:p w:rsidR="00A707DD" w:rsidRPr="00133FF8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Склад ЕК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7" w:name="n42"/>
      <w:bookmarkStart w:id="8" w:name="n17"/>
      <w:bookmarkEnd w:id="7"/>
      <w:bookmarkEnd w:id="8"/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ється начальником Управління.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складу ЕК входять відповідальні за діловодство та за ведення 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 особи Управління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працівники структурних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ідрозділів, а також представник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ЕПК державного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архіву Чернігівської області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 згодою).</w:t>
      </w:r>
    </w:p>
    <w:p w:rsidR="00A707DD" w:rsidRPr="0066600E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8"/>
      <w:bookmarkEnd w:id="9"/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Головою ЕК призначається, як правило, зас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тупник начальника Управління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секретарем - особа, відповідальна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ведення 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Управління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необхідності призначається заступник голови ЕК, який виконує обов’язки голови ЕК у разі його відсутності.</w:t>
      </w:r>
    </w:p>
    <w:p w:rsidR="00A707DD" w:rsidRPr="0066600E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9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Секретар ЕК за рішенням голови забезпечує скликання засідань комісії, складає протоколи, доводить до відома структу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рних підрозділів Управління</w:t>
      </w:r>
      <w:r w:rsidRPr="006660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:rsidR="00A707DD" w:rsidRPr="00376414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2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376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ЕК працює відповідно до річного плану, який затверджує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Управління</w:t>
      </w:r>
      <w:r w:rsidRPr="00376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 звітує перед ним про проведену роботу.</w:t>
      </w:r>
    </w:p>
    <w:p w:rsidR="00A707DD" w:rsidRPr="00376414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21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Завданнями ЕК Управління</w:t>
      </w:r>
      <w:r w:rsidRPr="00376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нізація та проведення  в структурних підрозділах Управління спільно із особами, відповідальними за організацію </w:t>
      </w:r>
      <w:r w:rsidRPr="00376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діловодства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цих підрозділах,</w:t>
      </w:r>
      <w:r w:rsidRPr="00376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експертизи цінності документів, що утворили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ся в діловодстві Управління,</w:t>
      </w:r>
      <w:r w:rsidRPr="00376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розгляд питань про </w:t>
      </w:r>
      <w:proofErr w:type="spellStart"/>
      <w:r w:rsidRPr="00376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долучення</w:t>
      </w:r>
      <w:proofErr w:type="spellEnd"/>
      <w:r w:rsidRPr="00376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архівних документів спростування недостовірних відомостей про особу, що містяться в таких документах.</w:t>
      </w:r>
    </w:p>
    <w:p w:rsidR="00A707DD" w:rsidRPr="006B34DB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43"/>
      <w:bookmarkStart w:id="14" w:name="n22"/>
      <w:bookmarkEnd w:id="13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ЕК Управління</w:t>
      </w:r>
      <w:r w:rsidRPr="006B3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приймає рішення про:</w:t>
      </w:r>
    </w:p>
    <w:p w:rsidR="00A707DD" w:rsidRPr="006B34DB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23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6B3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схвалення і подання до ЕПК державного архіву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Чернігівської області</w:t>
      </w:r>
      <w:r w:rsidRPr="006B34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проектів таких документів: описи справ постійного зберігання, внесені до Національного архівного фонду (далі - НАФ), описи справ з кадрових питань (особового складу), номенклатури справ, інструкції з діловодства, положення про служби діловодства, архівні підрозділи та ЕК, анотовані переліки унікальних документів НАФ, акти про вилучення для знищення документів, не внесених до НАФ, акти про вилучення документів з НАФ, акти про невиправні пошкодження документів НАФ;</w:t>
      </w:r>
    </w:p>
    <w:p w:rsidR="00A707DD" w:rsidRPr="00253918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44"/>
      <w:bookmarkStart w:id="17" w:name="n24"/>
      <w:bookmarkStart w:id="18" w:name="n25"/>
      <w:bookmarkEnd w:id="16"/>
      <w:bookmarkEnd w:id="17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2539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схвалення описів справ тривалого (понад 10 років) зберігання, актів про невиправні пошкодження документів тривалого (понад 10 років) зберігання та з кадрових питань (особового складу);</w:t>
      </w:r>
    </w:p>
    <w:p w:rsidR="00A707DD" w:rsidRPr="00253918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45"/>
      <w:bookmarkStart w:id="20" w:name="n26"/>
      <w:bookmarkEnd w:id="19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2539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схвалення </w:t>
      </w:r>
      <w:proofErr w:type="spellStart"/>
      <w:r w:rsidRPr="002539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номенклатур</w:t>
      </w:r>
      <w:proofErr w:type="spellEnd"/>
      <w:r w:rsidRPr="002539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справ, описів справ тривалого (понад 10 років) зберігання юридичних осіб, що належать до сфери управління органу вищого рівня та у діяльності яких не утворюються документи НАФ.</w:t>
      </w:r>
    </w:p>
    <w:p w:rsidR="00A707DD" w:rsidRPr="003F529A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27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9</w:t>
      </w:r>
      <w:r w:rsidRPr="003F5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Для виконання покладених на ЕК завдань їй надається право:</w:t>
      </w:r>
    </w:p>
    <w:p w:rsidR="00A707DD" w:rsidRPr="003F529A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28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3F5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контролювати дотримання структурн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ими підрозділами </w:t>
      </w:r>
      <w:r w:rsidRPr="00C040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3F5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окремими працівниками, відповіда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льними за організацію діловодства</w:t>
      </w:r>
      <w:r w:rsidRPr="003F5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установлених вимог щодо розробки </w:t>
      </w:r>
      <w:proofErr w:type="spellStart"/>
      <w:r w:rsidRPr="003F5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номенклатур</w:t>
      </w:r>
      <w:proofErr w:type="spellEnd"/>
      <w:r w:rsidRPr="003F5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справ, формування справ, експертизи цінності документів, упорядкування та оформлення документів;</w:t>
      </w:r>
    </w:p>
    <w:p w:rsidR="00A707DD" w:rsidRPr="003F529A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29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3F5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вимагати від структу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рних підрозділів Управління</w:t>
      </w:r>
      <w:r w:rsidRPr="003F5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</w:t>
      </w:r>
    </w:p>
    <w:p w:rsidR="00A707DD" w:rsidRPr="003F529A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30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3F5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одержувати від структу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рних підрозділів Управління</w:t>
      </w:r>
      <w:r w:rsidRPr="003F5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відомості та пропозиції, необхідні для проведення експертизи цінності документів;</w:t>
      </w:r>
    </w:p>
    <w:p w:rsidR="00A707DD" w:rsidRPr="00C040A6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31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- </w:t>
      </w:r>
      <w:r w:rsidRPr="00C040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огоджувати їх з ЕПК</w:t>
      </w:r>
      <w:r w:rsidRPr="00C040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державного архіву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Чернігівської області</w:t>
      </w:r>
      <w:r w:rsidRPr="00C040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707DD" w:rsidRPr="00C040A6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n32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C040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заслуховувати на своїх засіданнях керівників структу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рних підрозділів Управління</w:t>
      </w:r>
      <w:r w:rsidRPr="00C040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стан підготовки документів до архівного зберігання і забезпечення збереженості документів, про причини втрати документів;</w:t>
      </w:r>
    </w:p>
    <w:p w:rsidR="00A707DD" w:rsidRPr="00C040A6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33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C040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запрошувати на засідання як консультантів та експертів фахівців структу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рних підрозділів Управління</w:t>
      </w:r>
      <w:r w:rsidRPr="00C040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в разі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хідності працівників державного архіву Чернігівської області</w:t>
      </w:r>
      <w:r w:rsidRPr="00C040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707DD" w:rsidRPr="001952A3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34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 керівництво Управління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питань, що входять до компетенції ЕК.</w:t>
      </w:r>
    </w:p>
    <w:p w:rsidR="00A707DD" w:rsidRPr="001952A3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35"/>
      <w:bookmarkEnd w:id="29"/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A707DD" w:rsidRPr="001952A3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36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- заступник) і секретар комісії, та набирає чинності з моменту затвердження протоколу засідан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ЕК начальником Управлі</w:t>
      </w:r>
      <w:r w:rsidRPr="001952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ння.</w:t>
      </w:r>
    </w:p>
    <w:p w:rsidR="00A707DD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37"/>
      <w:bookmarkEnd w:id="31"/>
      <w:r w:rsidRPr="00957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 разі відмови начальника Управління</w:t>
      </w:r>
      <w:r w:rsidRPr="00957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затвердити протокол засідання ЕК її голова може звернутися зі скаргою до Центральної експертно-перевірної комісії Державної архівної служби.</w:t>
      </w:r>
    </w:p>
    <w:p w:rsidR="00A707DD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707DD" w:rsidRPr="00957071" w:rsidRDefault="00A707DD" w:rsidP="00A707DD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91"/>
        <w:gridCol w:w="4264"/>
      </w:tblGrid>
      <w:tr w:rsidR="00A707DD" w:rsidRPr="0066600E" w:rsidTr="006A4A59">
        <w:tc>
          <w:tcPr>
            <w:tcW w:w="2721" w:type="pct"/>
            <w:shd w:val="clear" w:color="auto" w:fill="auto"/>
            <w:hideMark/>
          </w:tcPr>
          <w:p w:rsidR="00A707DD" w:rsidRPr="00957071" w:rsidRDefault="00A707DD" w:rsidP="006A4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Pr="00957071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адміністративно-господарської, організаційної роботи </w:t>
            </w:r>
          </w:p>
          <w:p w:rsidR="00A707DD" w:rsidRPr="00957071" w:rsidRDefault="00A707DD" w:rsidP="006A4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71">
              <w:rPr>
                <w:rFonts w:ascii="Times New Roman" w:hAnsi="Times New Roman" w:cs="Times New Roman"/>
                <w:sz w:val="28"/>
                <w:szCs w:val="28"/>
              </w:rPr>
              <w:t>та інформаційного забезпечення</w:t>
            </w:r>
          </w:p>
        </w:tc>
        <w:tc>
          <w:tcPr>
            <w:tcW w:w="2279" w:type="pct"/>
            <w:shd w:val="clear" w:color="auto" w:fill="auto"/>
            <w:hideMark/>
          </w:tcPr>
          <w:p w:rsidR="00A707DD" w:rsidRDefault="00A707DD" w:rsidP="006A4A59">
            <w:pPr>
              <w:spacing w:before="27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707DD" w:rsidRPr="00146466" w:rsidRDefault="00A707DD" w:rsidP="006A4A59">
            <w:pPr>
              <w:spacing w:before="272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Валерій</w:t>
            </w:r>
            <w:r w:rsidRPr="001464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КЛЮЧНИК</w:t>
            </w:r>
          </w:p>
        </w:tc>
      </w:tr>
    </w:tbl>
    <w:p w:rsidR="00A707DD" w:rsidRDefault="00A707DD" w:rsidP="00A707D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A707DD" w:rsidRDefault="00A707DD" w:rsidP="00A707D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567E2C" w:rsidRDefault="00567E2C"/>
    <w:sectPr w:rsidR="00567E2C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A707DD"/>
    <w:rsid w:val="00567E2C"/>
    <w:rsid w:val="00A707DD"/>
    <w:rsid w:val="00D6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707DD"/>
  </w:style>
  <w:style w:type="paragraph" w:customStyle="1" w:styleId="rvps14">
    <w:name w:val="rvps14"/>
    <w:basedOn w:val="a"/>
    <w:rsid w:val="00A7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1004-2007-%D0%BF" TargetMode="External"/><Relationship Id="rId4" Type="http://schemas.openxmlformats.org/officeDocument/2006/relationships/hyperlink" Target="https://zakon.rada.gov.ua/laws/show/3814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2021-06-14T12:17:00Z</dcterms:created>
  <dcterms:modified xsi:type="dcterms:W3CDTF">2021-06-14T12:18:00Z</dcterms:modified>
</cp:coreProperties>
</file>